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D" w:rsidRPr="00304706" w:rsidRDefault="003F2E81" w:rsidP="00304706">
      <w:pPr>
        <w:ind w:firstLine="709"/>
        <w:jc w:val="center"/>
        <w:rPr>
          <w:sz w:val="28"/>
          <w:szCs w:val="28"/>
          <w:lang w:eastAsia="en-US"/>
        </w:rPr>
      </w:pPr>
      <w:r w:rsidRPr="00304706">
        <w:rPr>
          <w:sz w:val="28"/>
          <w:szCs w:val="28"/>
          <w:lang w:eastAsia="en-US"/>
        </w:rPr>
        <w:t>Муниципальное бюджетное дошкольное образовательное учреждение</w:t>
      </w:r>
      <w:r w:rsidR="009142AD" w:rsidRPr="00304706">
        <w:rPr>
          <w:sz w:val="28"/>
          <w:szCs w:val="28"/>
          <w:lang w:eastAsia="en-US"/>
        </w:rPr>
        <w:t xml:space="preserve"> </w:t>
      </w:r>
    </w:p>
    <w:p w:rsidR="003F2E81" w:rsidRPr="00304706" w:rsidRDefault="009142AD" w:rsidP="00304706">
      <w:pPr>
        <w:ind w:firstLine="709"/>
        <w:jc w:val="center"/>
        <w:rPr>
          <w:sz w:val="28"/>
          <w:szCs w:val="28"/>
          <w:lang w:eastAsia="en-US"/>
        </w:rPr>
      </w:pPr>
      <w:r w:rsidRPr="00304706">
        <w:rPr>
          <w:sz w:val="28"/>
          <w:szCs w:val="28"/>
          <w:lang w:eastAsia="en-US"/>
        </w:rPr>
        <w:t>«Детский сад № 48»</w:t>
      </w:r>
    </w:p>
    <w:p w:rsidR="003F2E81" w:rsidRPr="00304706" w:rsidRDefault="003F2E81" w:rsidP="00304706">
      <w:pPr>
        <w:ind w:firstLine="709"/>
        <w:jc w:val="center"/>
        <w:rPr>
          <w:sz w:val="28"/>
          <w:szCs w:val="28"/>
          <w:lang w:eastAsia="en-US"/>
        </w:rPr>
      </w:pPr>
      <w:r w:rsidRPr="00304706">
        <w:rPr>
          <w:sz w:val="28"/>
          <w:szCs w:val="28"/>
          <w:lang w:eastAsia="en-US"/>
        </w:rPr>
        <w:t>(МБДОУ «Детский сад № 48»)</w:t>
      </w:r>
    </w:p>
    <w:p w:rsidR="003F2E81" w:rsidRDefault="003F2E81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04706" w:rsidRPr="00304706" w:rsidRDefault="00304706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F2E81" w:rsidRPr="00304706" w:rsidRDefault="003F2E81" w:rsidP="00304706">
      <w:pPr>
        <w:ind w:firstLine="709"/>
        <w:jc w:val="both"/>
        <w:rPr>
          <w:b/>
          <w:sz w:val="28"/>
          <w:szCs w:val="28"/>
          <w:lang w:eastAsia="en-US"/>
        </w:rPr>
      </w:pPr>
    </w:p>
    <w:p w:rsidR="003F2E81" w:rsidRPr="00304706" w:rsidRDefault="003F2E81" w:rsidP="00304706">
      <w:pPr>
        <w:jc w:val="center"/>
        <w:rPr>
          <w:b/>
          <w:i/>
          <w:sz w:val="40"/>
          <w:szCs w:val="40"/>
          <w:u w:val="single"/>
          <w:lang w:eastAsia="en-US"/>
        </w:rPr>
      </w:pPr>
      <w:r w:rsidRPr="00304706">
        <w:rPr>
          <w:b/>
          <w:i/>
          <w:sz w:val="40"/>
          <w:szCs w:val="40"/>
          <w:u w:val="single"/>
          <w:lang w:eastAsia="en-US"/>
        </w:rPr>
        <w:t>«Психолог</w:t>
      </w:r>
      <w:r w:rsidR="00304706" w:rsidRPr="00304706">
        <w:rPr>
          <w:b/>
          <w:i/>
          <w:sz w:val="40"/>
          <w:szCs w:val="40"/>
          <w:u w:val="single"/>
          <w:lang w:eastAsia="en-US"/>
        </w:rPr>
        <w:t>о-</w:t>
      </w:r>
      <w:r w:rsidRPr="00304706">
        <w:rPr>
          <w:b/>
          <w:i/>
          <w:sz w:val="40"/>
          <w:szCs w:val="40"/>
          <w:u w:val="single"/>
          <w:lang w:eastAsia="en-US"/>
        </w:rPr>
        <w:t>педагогические особенности детей с общим недоразвитием речи.</w:t>
      </w:r>
    </w:p>
    <w:p w:rsidR="003F2E81" w:rsidRPr="00304706" w:rsidRDefault="003F2E81" w:rsidP="00304706">
      <w:pPr>
        <w:jc w:val="center"/>
        <w:rPr>
          <w:b/>
          <w:i/>
          <w:sz w:val="40"/>
          <w:szCs w:val="40"/>
          <w:u w:val="single"/>
          <w:lang w:eastAsia="en-US"/>
        </w:rPr>
      </w:pPr>
      <w:r w:rsidRPr="00304706">
        <w:rPr>
          <w:b/>
          <w:i/>
          <w:sz w:val="40"/>
          <w:szCs w:val="40"/>
          <w:u w:val="single"/>
          <w:lang w:eastAsia="en-US"/>
        </w:rPr>
        <w:t xml:space="preserve">Логопедическое сопровождение </w:t>
      </w:r>
    </w:p>
    <w:p w:rsidR="003F2E81" w:rsidRPr="00304706" w:rsidRDefault="003F2E81" w:rsidP="00304706">
      <w:pPr>
        <w:jc w:val="center"/>
        <w:rPr>
          <w:b/>
          <w:i/>
          <w:sz w:val="40"/>
          <w:szCs w:val="40"/>
          <w:u w:val="single"/>
          <w:lang w:eastAsia="en-US"/>
        </w:rPr>
      </w:pPr>
      <w:r w:rsidRPr="00304706">
        <w:rPr>
          <w:b/>
          <w:i/>
          <w:sz w:val="40"/>
          <w:szCs w:val="40"/>
          <w:u w:val="single"/>
          <w:lang w:eastAsia="en-US"/>
        </w:rPr>
        <w:t xml:space="preserve">детей с ОНР в условиях ДОУ» </w:t>
      </w:r>
    </w:p>
    <w:p w:rsidR="003F2E81" w:rsidRPr="00304706" w:rsidRDefault="003F2E81" w:rsidP="00304706">
      <w:pPr>
        <w:jc w:val="center"/>
        <w:rPr>
          <w:b/>
          <w:sz w:val="40"/>
          <w:szCs w:val="40"/>
          <w:lang w:eastAsia="en-US"/>
        </w:rPr>
      </w:pPr>
    </w:p>
    <w:p w:rsidR="003F2E81" w:rsidRPr="00304706" w:rsidRDefault="003F2E81" w:rsidP="00304706">
      <w:pPr>
        <w:ind w:firstLine="709"/>
        <w:jc w:val="center"/>
        <w:rPr>
          <w:b/>
          <w:sz w:val="28"/>
          <w:szCs w:val="28"/>
          <w:lang w:eastAsia="en-US"/>
        </w:rPr>
      </w:pPr>
    </w:p>
    <w:p w:rsidR="003F2E81" w:rsidRPr="00304706" w:rsidRDefault="003F2E81" w:rsidP="00304706">
      <w:pPr>
        <w:ind w:firstLine="709"/>
        <w:jc w:val="center"/>
        <w:rPr>
          <w:b/>
          <w:sz w:val="28"/>
          <w:szCs w:val="28"/>
          <w:lang w:eastAsia="en-US"/>
        </w:rPr>
      </w:pPr>
    </w:p>
    <w:p w:rsidR="003F2E81" w:rsidRPr="00304706" w:rsidRDefault="003F2E81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F2E81" w:rsidRPr="00304706" w:rsidRDefault="003F2E81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F2E81" w:rsidRPr="00304706" w:rsidRDefault="003F2E81" w:rsidP="00304706">
      <w:pPr>
        <w:ind w:firstLine="709"/>
        <w:jc w:val="right"/>
        <w:rPr>
          <w:sz w:val="28"/>
          <w:szCs w:val="28"/>
          <w:lang w:eastAsia="en-US"/>
        </w:rPr>
      </w:pPr>
      <w:r w:rsidRPr="00304706">
        <w:rPr>
          <w:sz w:val="28"/>
          <w:szCs w:val="28"/>
          <w:lang w:eastAsia="en-US"/>
        </w:rPr>
        <w:t>Составил</w:t>
      </w:r>
      <w:r w:rsidR="00304706" w:rsidRPr="00304706">
        <w:rPr>
          <w:sz w:val="28"/>
          <w:szCs w:val="28"/>
          <w:lang w:eastAsia="en-US"/>
        </w:rPr>
        <w:t>а</w:t>
      </w:r>
      <w:r w:rsidRPr="00304706">
        <w:rPr>
          <w:sz w:val="28"/>
          <w:szCs w:val="28"/>
          <w:lang w:eastAsia="en-US"/>
        </w:rPr>
        <w:t>: учитель – логопед</w:t>
      </w:r>
    </w:p>
    <w:p w:rsidR="003F2E81" w:rsidRPr="00304706" w:rsidRDefault="003F2E81" w:rsidP="00304706">
      <w:pPr>
        <w:ind w:firstLine="709"/>
        <w:jc w:val="right"/>
        <w:rPr>
          <w:sz w:val="28"/>
          <w:szCs w:val="28"/>
          <w:lang w:eastAsia="en-US"/>
        </w:rPr>
      </w:pPr>
      <w:r w:rsidRPr="00304706">
        <w:rPr>
          <w:sz w:val="28"/>
          <w:szCs w:val="28"/>
          <w:lang w:eastAsia="en-US"/>
        </w:rPr>
        <w:t>Долганова В.О.</w:t>
      </w:r>
    </w:p>
    <w:p w:rsidR="003F2E81" w:rsidRPr="00304706" w:rsidRDefault="003F2E81" w:rsidP="00304706">
      <w:pPr>
        <w:ind w:firstLine="709"/>
        <w:jc w:val="right"/>
        <w:rPr>
          <w:sz w:val="28"/>
          <w:szCs w:val="28"/>
          <w:lang w:eastAsia="en-US"/>
        </w:rPr>
      </w:pPr>
    </w:p>
    <w:p w:rsidR="009142AD" w:rsidRPr="00304706" w:rsidRDefault="009142AD" w:rsidP="00304706">
      <w:pPr>
        <w:ind w:firstLine="709"/>
        <w:jc w:val="right"/>
        <w:rPr>
          <w:sz w:val="28"/>
          <w:szCs w:val="28"/>
          <w:lang w:eastAsia="en-US"/>
        </w:rPr>
      </w:pPr>
    </w:p>
    <w:p w:rsidR="009142AD" w:rsidRPr="00304706" w:rsidRDefault="009142AD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04706" w:rsidRPr="00304706" w:rsidRDefault="00304706" w:rsidP="00304706">
      <w:pPr>
        <w:ind w:firstLine="709"/>
        <w:jc w:val="center"/>
        <w:rPr>
          <w:sz w:val="28"/>
          <w:szCs w:val="28"/>
          <w:lang w:eastAsia="en-US"/>
        </w:rPr>
      </w:pPr>
    </w:p>
    <w:p w:rsidR="00304706" w:rsidRPr="00304706" w:rsidRDefault="00304706" w:rsidP="00304706">
      <w:pPr>
        <w:ind w:firstLine="709"/>
        <w:jc w:val="center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center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center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center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center"/>
        <w:rPr>
          <w:sz w:val="28"/>
          <w:szCs w:val="28"/>
          <w:lang w:eastAsia="en-US"/>
        </w:rPr>
      </w:pPr>
    </w:p>
    <w:p w:rsidR="00304706" w:rsidRDefault="00304706" w:rsidP="00304706">
      <w:pPr>
        <w:ind w:firstLine="709"/>
        <w:jc w:val="center"/>
        <w:rPr>
          <w:sz w:val="28"/>
          <w:szCs w:val="28"/>
          <w:lang w:eastAsia="en-US"/>
        </w:rPr>
      </w:pPr>
    </w:p>
    <w:p w:rsidR="003F2E81" w:rsidRPr="00304706" w:rsidRDefault="009142AD" w:rsidP="00304706">
      <w:pPr>
        <w:ind w:firstLine="709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304706">
        <w:rPr>
          <w:sz w:val="28"/>
          <w:szCs w:val="28"/>
          <w:lang w:eastAsia="en-US"/>
        </w:rPr>
        <w:t xml:space="preserve">Барнаул, </w:t>
      </w:r>
      <w:r w:rsidR="003F2E81" w:rsidRPr="00304706">
        <w:rPr>
          <w:sz w:val="28"/>
          <w:szCs w:val="28"/>
          <w:lang w:eastAsia="en-US"/>
        </w:rPr>
        <w:t>20</w:t>
      </w:r>
      <w:r w:rsidRPr="00304706">
        <w:rPr>
          <w:sz w:val="28"/>
          <w:szCs w:val="28"/>
          <w:lang w:eastAsia="en-US"/>
        </w:rPr>
        <w:t>22</w:t>
      </w:r>
      <w:r w:rsidR="003F2E81" w:rsidRPr="00304706">
        <w:rPr>
          <w:sz w:val="28"/>
          <w:szCs w:val="28"/>
          <w:lang w:eastAsia="en-US"/>
        </w:rPr>
        <w:t xml:space="preserve"> г.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lastRenderedPageBreak/>
        <w:t>В настоящее время наблюдается тенденция к увеличению количества детей с тяжелыми нарушениями речи, как ОНР.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ОНР (общее недоразвитие речи) - различные сложные расстройства, при которых у детей нарушается формирование всех компонентов речи, относящихся к ее звуковой и смысловой стороне, при нормальном слухе и интеллекте.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У детей с ОНР наблюдается диссоциация между речевым и психическим развитием, выражающаяся в темповой задержке речевого развития, отставании экспрессивной речи, недостаточной речевой активности. Речь аграмматична,</w:t>
      </w:r>
      <w:r w:rsidR="00304706">
        <w:rPr>
          <w:color w:val="000000"/>
          <w:spacing w:val="8"/>
          <w:sz w:val="28"/>
          <w:szCs w:val="28"/>
        </w:rPr>
        <w:t xml:space="preserve"> </w:t>
      </w:r>
      <w:r w:rsidRPr="00304706">
        <w:rPr>
          <w:color w:val="000000"/>
          <w:spacing w:val="8"/>
          <w:sz w:val="28"/>
          <w:szCs w:val="28"/>
        </w:rPr>
        <w:t>малопонятна, недостаточно фонетически оформлена.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У большинства детей с ОНР отмечается синдром дизартрии.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Дизартрия - нарушение звукопроизносительной, стороны речи, обусловленное органическим нарушением иннервации речевого аппарата. Возникает дизартрия вследствие поражения определенных отделов центральной нервной системы, что бывает вызвано нарушением мозгового кровообращения, травмами мозга, воспалительными процессами и др. При дизартрии страдает не только произношение звуков, но и другие ее фонетические компоненты – темп, ритм, интонация, выразительность, модуляция, а также речевое дыхание и голос.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Наиболее распространенную группу составляют дети с ОНР</w:t>
      </w:r>
      <w:r w:rsidRPr="00304706">
        <w:rPr>
          <w:sz w:val="28"/>
          <w:szCs w:val="28"/>
        </w:rPr>
        <w:t xml:space="preserve"> </w:t>
      </w:r>
      <w:r w:rsidRPr="00304706">
        <w:rPr>
          <w:color w:val="000000"/>
          <w:spacing w:val="8"/>
          <w:sz w:val="28"/>
          <w:szCs w:val="28"/>
        </w:rPr>
        <w:t xml:space="preserve">III, 6 – 7 лет. 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Характеристика детей с III уровнем развития речи.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членов, например: «бейка мдтлит и не узнайа» — белка смотрит и не узнала (зайца); «из тубы дым тойбы, потамута хдйдна» — из трубы дым валит столбом, потому что холодно. В высказываниях детей появляются слова, состоящие из трех-пяти слогов («акваиюм» — аквариум, «таталлйст» — тракторист, «вадапавод» — водопровод, «задигайка» — зажигалка).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 xml:space="preserve">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(«взяла с Лейка» — взяла из ящика, «тли ведёлы» — три ведра, «коёбка лезит под стула» — коробка лежит под стулом, «нет колйчная палка» — нет коричневой палки, «пйсит ламастел, касит лучком» — пишет фломастером, красит ручкой, «лджит от тдя» — взяла со стола и т. п.). Таким образом, формирование грамматического строя языка у детей на данном уровне носит незавершенный характер и по-прежнему </w:t>
      </w:r>
      <w:r w:rsidRPr="00304706">
        <w:rPr>
          <w:color w:val="000000"/>
          <w:spacing w:val="8"/>
          <w:sz w:val="28"/>
          <w:szCs w:val="28"/>
        </w:rPr>
        <w:lastRenderedPageBreak/>
        <w:t>характеризуется наличием выраженных нарушений согласования и управления.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 xml:space="preserve">   Важной особенностью речи ребенка является недостаточная сформированность словообразовательной деятельности.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 д., соответствующие наиболее продуктивным и частотным словообразовательным моделям («хвост — хвостик, нос — носик, учит — учитель, играет в хоккей — хоккеист, суп из курицы — куриный и т. п.»). В то же время они не обладают еще достаточными когнитивными и речевыми возможностями для адекватного объяснения значений этих слов («выключатель» — «ключит свет», «виноградник» — «он садит»,</w:t>
      </w:r>
      <w:r w:rsidR="00304706">
        <w:rPr>
          <w:color w:val="000000"/>
          <w:spacing w:val="8"/>
          <w:sz w:val="28"/>
          <w:szCs w:val="28"/>
        </w:rPr>
        <w:t xml:space="preserve"> </w:t>
      </w:r>
      <w:r w:rsidRPr="00304706">
        <w:rPr>
          <w:color w:val="000000"/>
          <w:spacing w:val="8"/>
          <w:sz w:val="28"/>
          <w:szCs w:val="28"/>
        </w:rPr>
        <w:t>«печник» — «печка» и т. 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 — «руки», вместо «воробьиха» — «воробьи» и т. п.) или вообще отказываются от преобразования слова, заменяя его ситуативным высказыванием (вместо «велосипедист» — «который едет велисипед», вместо «мудрец» — «который умный, он все думает»), В случаях, когда дети все-таки прибегают к словообразовательным операциям, их высказывания    изобилуют    специфическими   речевыми ошибками, такими, как: нарушения в выборе производящей   основы   («строит   дома — ддмник»,   «палки   для лыж — палные»), пропуски и замены словообразовательных аффиксов («тракторйл — тракторист, чайтик — читатель, абрикосный — абрикосовый» и т. п.), грубое искажение   звуко-слоговой   структуры   производного   слова («свинцовый — свитендий, свицой»), стремление к механическому соединению в рамках слова корня и аффикса («гороховый — горхвый», «меховой — мёхный и т. п.).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 xml:space="preserve">Для этих детей характерно неточное понимание и употребление обобщающих понятий, слов с абстрактным и переносным    значением    (вместо    «одежда» — «палътъ!», «кофнички» — кофточки,   «мебель» — «разные  столы», «посуда» — «миски»), незнание названий слов, выходящих за рамки повседневного бытового общения: частей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наконец не точность употребления слов для обозначения животных, К птиц,  рыб,  насекомых  (носорог — «корова»,  жираф — К «большая лошадь», дятел, соловей — «птичка», щука, Щ сом — «рыба»,    паук — «муха»,    гусеница — «червяк») и т. п. Отмечается тенденция к </w:t>
      </w:r>
      <w:r w:rsidRPr="00304706">
        <w:rPr>
          <w:color w:val="000000"/>
          <w:spacing w:val="8"/>
          <w:sz w:val="28"/>
          <w:szCs w:val="28"/>
        </w:rPr>
        <w:lastRenderedPageBreak/>
        <w:t>множественным лексическим заменам по различным типам: смешения по признакам внешнего сходства, замещения по значению функциональной нагрузки, видо-родовые смешения, замены в рамках одного ассоциативного поля и т. п. («посуда» — «миска», «нора» — «дыра», «кастрюля» — «миска», «нырнул» — «купался»).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Наряду с лексическими ошибками у детей с III уровнем развития речи отмечается и специфическое своеобразие связной речи. Ее недостаточная 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</w:t>
      </w:r>
      <w:r w:rsidR="00304706">
        <w:rPr>
          <w:color w:val="000000"/>
          <w:spacing w:val="8"/>
          <w:sz w:val="28"/>
          <w:szCs w:val="28"/>
        </w:rPr>
        <w:t xml:space="preserve"> </w:t>
      </w:r>
      <w:r w:rsidRPr="00304706">
        <w:rPr>
          <w:color w:val="000000"/>
          <w:spacing w:val="8"/>
          <w:sz w:val="28"/>
          <w:szCs w:val="28"/>
        </w:rPr>
        <w:t>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</w:t>
      </w:r>
      <w:r w:rsidR="00304706">
        <w:rPr>
          <w:color w:val="000000"/>
          <w:spacing w:val="8"/>
          <w:sz w:val="28"/>
          <w:szCs w:val="28"/>
        </w:rPr>
        <w:t xml:space="preserve"> </w:t>
      </w:r>
      <w:r w:rsidRPr="00304706">
        <w:rPr>
          <w:color w:val="000000"/>
          <w:spacing w:val="8"/>
          <w:sz w:val="28"/>
          <w:szCs w:val="28"/>
        </w:rPr>
        <w:t>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  в основном используют короткие, малоинформативные</w:t>
      </w:r>
      <w:r w:rsidR="00304706">
        <w:rPr>
          <w:color w:val="000000"/>
          <w:spacing w:val="8"/>
          <w:sz w:val="28"/>
          <w:szCs w:val="28"/>
        </w:rPr>
        <w:t xml:space="preserve"> </w:t>
      </w:r>
      <w:r w:rsidRPr="00304706">
        <w:rPr>
          <w:color w:val="000000"/>
          <w:spacing w:val="8"/>
          <w:sz w:val="28"/>
          <w:szCs w:val="28"/>
        </w:rPr>
        <w:t>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 xml:space="preserve">      В самостоятельной речи типичными являются трудности в воспроизведении слов разной слоговой структуры и звуконаполняемости: персеверации («неневик» — снеговик, «хихиист» — хоккеист), антиципации («астобус» — автобус), добавление лишних звуков («мендвёдь» — медведь), усечение слогов («мисанёл» — милиционер, «ваправот» — водопровод), перестановка слогов («вокрик» — коврис, «восолики» — волосики), добавление слогов или слогообразующей гласной («корабыль» — корабль, «тырава» — трава).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 xml:space="preserve">Формирование сенсорной, интеллектуальной, эффективно-волевой сферы у детей с диагнозом ОНР имеет свои особенности: недостаточная </w:t>
      </w:r>
      <w:r w:rsidRPr="00304706">
        <w:rPr>
          <w:color w:val="000000"/>
          <w:spacing w:val="8"/>
          <w:sz w:val="28"/>
          <w:szCs w:val="28"/>
        </w:rPr>
        <w:lastRenderedPageBreak/>
        <w:t>устойчивость внимания, ограничение возможности его распределения; при относительно сохранной смысловой логической памяти снижена вербальная память, страдает продуктивность запоминания; общая соматическая ослабленность, замедленное развитие локомотивных функций, отставание в развитии двигательной сферы, характеризующаяся плохой координацией движений детей, неуверенностью в выполнении дозированных движений, снижением скорости и ловкости выполнения, особенно по словесной инструкции. Дети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действий, опускают его составные части.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Для многих детей с ОНР характерны черты незрелости эмоционально-волевой сферы, которая выражается в сложности сделать над собой волевое усилие, заставить себя выполнить что-либо. Следствием является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 xml:space="preserve">В связи с этим система коррекционно-развивающей работы в логопедических группах для детей с общим недоразвитием речи требует комплексного подхода, который предусматривает взаимодействие и преемственность работы всех специалистов ДОУ и родителей. Комплексное педагогическое воздействие направлено на выравнивание речевого развития детей. 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>В логопедических группах коррекционное направление является ведущим, а общеобразовательное – подчиненным. Безусловно, одной из основных задач коррекционной работы с данной категорией детей было и остается обучение связной, грамматически правильной речи, навыкам речевого общения, ознакомление с фонетической системой русского, элементами грамоты, подготовка к обучению в школе. В</w:t>
      </w:r>
      <w:r w:rsidRPr="00304706">
        <w:rPr>
          <w:color w:val="000000"/>
          <w:spacing w:val="8"/>
          <w:sz w:val="28"/>
          <w:szCs w:val="28"/>
          <w:lang w:val="en-US"/>
        </w:rPr>
        <w:t>c</w:t>
      </w:r>
      <w:r w:rsidRPr="00304706">
        <w:rPr>
          <w:color w:val="000000"/>
          <w:spacing w:val="8"/>
          <w:sz w:val="28"/>
          <w:szCs w:val="28"/>
        </w:rPr>
        <w:t>е специалисты ДОУ, родители под руководством учителя – логопеда должны следить за речью детей и закреплять навыки, сформированные логопедом.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304706">
        <w:rPr>
          <w:color w:val="000000"/>
          <w:spacing w:val="8"/>
          <w:sz w:val="28"/>
          <w:szCs w:val="28"/>
        </w:rPr>
        <w:t xml:space="preserve"> </w:t>
      </w:r>
    </w:p>
    <w:p w:rsidR="009142AD" w:rsidRPr="00304706" w:rsidRDefault="009142AD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:rsidR="003F2E81" w:rsidRPr="00304706" w:rsidRDefault="003F2E81" w:rsidP="00304706">
      <w:pPr>
        <w:ind w:firstLine="709"/>
        <w:jc w:val="right"/>
        <w:rPr>
          <w:sz w:val="28"/>
          <w:szCs w:val="28"/>
          <w:lang w:eastAsia="en-US"/>
        </w:rPr>
      </w:pPr>
    </w:p>
    <w:p w:rsidR="003F2E81" w:rsidRPr="00304706" w:rsidRDefault="003F2E81" w:rsidP="0030470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sectPr w:rsidR="003F2E81" w:rsidRPr="00304706" w:rsidSect="00304706"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30" w:rsidRDefault="004D6D30">
      <w:r>
        <w:separator/>
      </w:r>
    </w:p>
  </w:endnote>
  <w:endnote w:type="continuationSeparator" w:id="0">
    <w:p w:rsidR="004D6D30" w:rsidRDefault="004D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30" w:rsidRDefault="004D6D30">
      <w:r>
        <w:separator/>
      </w:r>
    </w:p>
  </w:footnote>
  <w:footnote w:type="continuationSeparator" w:id="0">
    <w:p w:rsidR="004D6D30" w:rsidRDefault="004D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194"/>
    <w:multiLevelType w:val="multilevel"/>
    <w:tmpl w:val="35E29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B2350CD"/>
    <w:multiLevelType w:val="multilevel"/>
    <w:tmpl w:val="1072599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41A"/>
    <w:rsid w:val="000A29E6"/>
    <w:rsid w:val="001A5968"/>
    <w:rsid w:val="002603CF"/>
    <w:rsid w:val="00304706"/>
    <w:rsid w:val="003F2E81"/>
    <w:rsid w:val="00484157"/>
    <w:rsid w:val="004D6D30"/>
    <w:rsid w:val="0051514D"/>
    <w:rsid w:val="005E64B6"/>
    <w:rsid w:val="00610074"/>
    <w:rsid w:val="00643015"/>
    <w:rsid w:val="00750F36"/>
    <w:rsid w:val="007739C8"/>
    <w:rsid w:val="009142AD"/>
    <w:rsid w:val="0094741A"/>
    <w:rsid w:val="00A31695"/>
    <w:rsid w:val="00AF6A44"/>
    <w:rsid w:val="00B706CE"/>
    <w:rsid w:val="00BA62F9"/>
    <w:rsid w:val="00C01CCF"/>
    <w:rsid w:val="00C25E4B"/>
    <w:rsid w:val="00F043BB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D6042"/>
  <w15:docId w15:val="{D1625978-9490-4834-B505-531B005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1A5968"/>
    <w:rPr>
      <w:rFonts w:ascii="Segoe UI" w:eastAsia="Times New Roman" w:hAnsi="Segoe UI" w:cs="Segoe UI"/>
      <w:w w:val="80"/>
      <w:sz w:val="21"/>
      <w:szCs w:val="21"/>
      <w:shd w:val="clear" w:color="auto" w:fill="FFFFFF"/>
    </w:rPr>
  </w:style>
  <w:style w:type="character" w:customStyle="1" w:styleId="TimesNewRoman">
    <w:name w:val="Колонтитул + Times New Roman"/>
    <w:aliases w:val="8 pt,Курсив,Масштаб 100%"/>
    <w:uiPriority w:val="99"/>
    <w:rsid w:val="001A59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CenturyGothic">
    <w:name w:val="Колонтитул + Century Gothic"/>
    <w:aliases w:val="7 pt,Масштаб 100%1"/>
    <w:uiPriority w:val="99"/>
    <w:rsid w:val="001A5968"/>
    <w:rPr>
      <w:rFonts w:ascii="Century Gothic" w:eastAsia="Times New Roman" w:hAnsi="Century Gothic" w:cs="Century Gothic"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paragraph" w:customStyle="1" w:styleId="a4">
    <w:name w:val="Колонтитул"/>
    <w:basedOn w:val="a"/>
    <w:link w:val="a3"/>
    <w:uiPriority w:val="99"/>
    <w:rsid w:val="001A5968"/>
    <w:pPr>
      <w:widowControl w:val="0"/>
      <w:shd w:val="clear" w:color="auto" w:fill="FFFFFF"/>
      <w:spacing w:line="240" w:lineRule="atLeast"/>
    </w:pPr>
    <w:rPr>
      <w:rFonts w:ascii="Segoe UI" w:eastAsia="Calibri" w:hAnsi="Segoe UI" w:cs="Segoe UI"/>
      <w:w w:val="80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rsid w:val="001A5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596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Сандаков</cp:lastModifiedBy>
  <cp:revision>11</cp:revision>
  <cp:lastPrinted>2019-04-08T14:42:00Z</cp:lastPrinted>
  <dcterms:created xsi:type="dcterms:W3CDTF">2017-10-22T15:34:00Z</dcterms:created>
  <dcterms:modified xsi:type="dcterms:W3CDTF">2024-03-17T12:41:00Z</dcterms:modified>
</cp:coreProperties>
</file>